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2DDB0429" w:rsidR="001F2717" w:rsidRPr="004765F4" w:rsidRDefault="007D584D" w:rsidP="00682353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1932011" w14:textId="77777777" w:rsidR="000635A9" w:rsidRDefault="007D584D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sz w:val="28"/>
          <w:szCs w:val="28"/>
        </w:rPr>
      </w:pPr>
      <w:r w:rsidRPr="004765F4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4765F4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4765F4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r w:rsidR="001044EE">
        <w:rPr>
          <w:b/>
          <w:bCs/>
          <w:sz w:val="28"/>
          <w:szCs w:val="28"/>
        </w:rPr>
        <w:t>О внесении изменения</w:t>
      </w:r>
      <w:r w:rsidR="001044EE" w:rsidRPr="00BB5A91">
        <w:rPr>
          <w:b/>
          <w:bCs/>
          <w:sz w:val="28"/>
          <w:szCs w:val="28"/>
        </w:rPr>
        <w:t xml:space="preserve"> в </w:t>
      </w:r>
      <w:r w:rsidR="001044EE">
        <w:rPr>
          <w:b/>
          <w:bCs/>
          <w:sz w:val="28"/>
          <w:szCs w:val="28"/>
        </w:rPr>
        <w:t>пр</w:t>
      </w:r>
      <w:r w:rsidR="001044EE" w:rsidRPr="00BB5A91">
        <w:rPr>
          <w:b/>
          <w:bCs/>
          <w:sz w:val="28"/>
          <w:szCs w:val="28"/>
        </w:rPr>
        <w:t>иказ Министр</w:t>
      </w:r>
      <w:r w:rsidR="001044EE">
        <w:rPr>
          <w:b/>
          <w:bCs/>
          <w:sz w:val="28"/>
          <w:szCs w:val="28"/>
        </w:rPr>
        <w:t xml:space="preserve">а финансов Республики Казахстан </w:t>
      </w:r>
      <w:r w:rsidR="001044EE" w:rsidRPr="00BB5A91">
        <w:rPr>
          <w:b/>
          <w:bCs/>
          <w:sz w:val="28"/>
          <w:szCs w:val="28"/>
        </w:rPr>
        <w:t>от 29 сентября 2015 года № 498 «Об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год»</w:t>
      </w:r>
      <w:r w:rsidR="001044EE">
        <w:rPr>
          <w:b/>
          <w:bCs/>
          <w:sz w:val="28"/>
          <w:szCs w:val="28"/>
        </w:rPr>
        <w:t>»</w:t>
      </w:r>
      <w:r w:rsidR="001044EE" w:rsidRPr="00C31B1D">
        <w:rPr>
          <w:b/>
          <w:bCs/>
          <w:sz w:val="28"/>
          <w:szCs w:val="28"/>
        </w:rPr>
        <w:t xml:space="preserve"> </w:t>
      </w:r>
    </w:p>
    <w:p w14:paraId="5663B684" w14:textId="78FD404D" w:rsidR="007D584D" w:rsidRDefault="001044EE" w:rsidP="001B4ED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sz w:val="28"/>
          <w:szCs w:val="28"/>
        </w:rPr>
      </w:pPr>
      <w:r w:rsidRPr="00577678">
        <w:rPr>
          <w:sz w:val="28"/>
          <w:szCs w:val="28"/>
        </w:rPr>
        <w:t>(далее - Проект)</w:t>
      </w:r>
    </w:p>
    <w:p w14:paraId="2698C65B" w14:textId="4DFE589D" w:rsidR="001B4EDE" w:rsidRDefault="001B4EDE" w:rsidP="001B4ED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sz w:val="28"/>
          <w:szCs w:val="28"/>
        </w:rPr>
      </w:pPr>
    </w:p>
    <w:p w14:paraId="319A6AC9" w14:textId="77777777" w:rsidR="001B4EDE" w:rsidRPr="004765F4" w:rsidRDefault="001B4EDE" w:rsidP="001B4ED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5F89D4E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2BAA8DEE" w14:textId="56E6B7CB" w:rsidR="001B4EDE" w:rsidRDefault="001B4EDE" w:rsidP="001B4ED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z224"/>
      <w:bookmarkEnd w:id="0"/>
      <w:r w:rsidRPr="001B4EDE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Pr="001B4ED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во </w:t>
      </w:r>
      <w:r w:rsidRPr="001B4EDE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поручения </w:t>
      </w:r>
      <w:r w:rsidRPr="001B4EDE">
        <w:rPr>
          <w:rFonts w:ascii="Times New Roman" w:hAnsi="Times New Roman" w:cs="Times New Roman"/>
          <w:sz w:val="28"/>
          <w:szCs w:val="28"/>
        </w:rPr>
        <w:t xml:space="preserve">Заместителя Премьер-Министра – Министра национальной экономики РК Байбазарова Н.С. 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Pr="001B4EDE">
        <w:rPr>
          <w:rFonts w:ascii="Times New Roman" w:hAnsi="Times New Roman" w:cs="Times New Roman"/>
          <w:sz w:val="28"/>
          <w:szCs w:val="28"/>
        </w:rPr>
        <w:t xml:space="preserve">№12-18/3548 от 16 июля 2024 года касательно оснащения линий производства дополнительными средствами измерений (алколайзер-плотномер или рефрактометр спиртовой), </w:t>
      </w:r>
      <w:r w:rsidR="00534E47">
        <w:rPr>
          <w:rFonts w:ascii="Times New Roman" w:hAnsi="Times New Roman" w:cs="Times New Roman"/>
          <w:sz w:val="28"/>
          <w:szCs w:val="28"/>
          <w:lang w:val="kk-KZ"/>
        </w:rPr>
        <w:t xml:space="preserve">в целях </w:t>
      </w:r>
      <w:r w:rsidRPr="001B4EDE">
        <w:rPr>
          <w:rFonts w:ascii="Times New Roman" w:hAnsi="Times New Roman" w:cs="Times New Roman"/>
          <w:sz w:val="28"/>
          <w:szCs w:val="28"/>
        </w:rPr>
        <w:t>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 и для определения концентрации этилового спирта</w:t>
      </w:r>
      <w:r w:rsidRPr="001B4ED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>в целях приведения в соответствие</w:t>
      </w:r>
      <w:r w:rsidRPr="001B4EDE">
        <w:rPr>
          <w:rFonts w:ascii="Times New Roman" w:hAnsi="Times New Roman" w:cs="Times New Roman"/>
          <w:sz w:val="28"/>
          <w:szCs w:val="28"/>
        </w:rPr>
        <w:t xml:space="preserve"> с ранее принятыми поправками в квалификационные требования, 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>утвержденны</w:t>
      </w:r>
      <w:r w:rsidR="00534E47">
        <w:rPr>
          <w:rFonts w:ascii="Times New Roman" w:hAnsi="Times New Roman" w:cs="Times New Roman"/>
          <w:sz w:val="28"/>
          <w:szCs w:val="28"/>
          <w:lang w:val="kk-KZ"/>
        </w:rPr>
        <w:t xml:space="preserve">е </w:t>
      </w:r>
      <w:r w:rsidRPr="001B4EDE">
        <w:rPr>
          <w:rFonts w:ascii="Times New Roman" w:hAnsi="Times New Roman" w:cs="Times New Roman"/>
          <w:sz w:val="28"/>
          <w:szCs w:val="28"/>
        </w:rPr>
        <w:t>Приказ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Pr="001B4EDE">
        <w:rPr>
          <w:rFonts w:ascii="Times New Roman" w:hAnsi="Times New Roman" w:cs="Times New Roman"/>
          <w:sz w:val="28"/>
          <w:szCs w:val="28"/>
        </w:rPr>
        <w:t xml:space="preserve"> Министра финансов Республики Казахстан от 30 января 2015 года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4E47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Pr="001B4EDE">
        <w:rPr>
          <w:rFonts w:ascii="Times New Roman" w:hAnsi="Times New Roman" w:cs="Times New Roman"/>
          <w:sz w:val="28"/>
          <w:szCs w:val="28"/>
        </w:rPr>
        <w:t>№ 60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1B4EDE">
        <w:rPr>
          <w:rFonts w:ascii="Times New Roman" w:hAnsi="Times New Roman" w:cs="Times New Roman"/>
          <w:sz w:val="28"/>
          <w:szCs w:val="28"/>
        </w:rPr>
        <w:t>Об утверждении квалификационных требований и перечня документов, подтверждающих соответствие им, для осуществления деятельности в сферах производства этилового спирта, производства алкогольной продукции, хранения и оптовой реализации алкогольной продукции, за исключением деятельности по хранению и оптовой реализации алкогольной продукции на территории ее производства, а также хранения и розничной реализации алкогольной продукции, за исключением деятельности по хранению и розничной реализации алкогольной продукции на территории ее производства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>».</w:t>
      </w:r>
      <w:r w:rsidRPr="001B4EDE">
        <w:rPr>
          <w:rFonts w:ascii="Times New Roman" w:hAnsi="Times New Roman" w:cs="Times New Roman"/>
          <w:sz w:val="28"/>
          <w:szCs w:val="28"/>
        </w:rPr>
        <w:t xml:space="preserve">  </w:t>
      </w:r>
      <w:r w:rsidRPr="001B4E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A24A6" w14:textId="3991E7D6" w:rsidR="00A408D7" w:rsidRDefault="007D584D" w:rsidP="001B4ED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</w:t>
      </w:r>
      <w:r w:rsidR="001B4ED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решения соответствующей бюджетной комиссии в обязательном порядке прикладываются к пояснительной записке).</w:t>
      </w:r>
    </w:p>
    <w:p w14:paraId="594E1AEE" w14:textId="50A45844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 xml:space="preserve">Реализация Проекта не потребует </w:t>
      </w:r>
      <w:r w:rsidR="00F53CD7">
        <w:rPr>
          <w:rFonts w:ascii="Times New Roman" w:hAnsi="Times New Roman" w:cs="Times New Roman"/>
          <w:color w:val="000000"/>
          <w:sz w:val="28"/>
        </w:rPr>
        <w:t xml:space="preserve">выделения финансовых средств из </w:t>
      </w:r>
      <w:r w:rsidRPr="004765F4">
        <w:rPr>
          <w:rFonts w:ascii="Times New Roman" w:hAnsi="Times New Roman" w:cs="Times New Roman"/>
          <w:color w:val="000000"/>
          <w:sz w:val="28"/>
        </w:rPr>
        <w:t>республиканского бюджета.</w:t>
      </w:r>
      <w:bookmarkStart w:id="2" w:name="z225"/>
      <w:bookmarkEnd w:id="1"/>
    </w:p>
    <w:p w14:paraId="43EDAD7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14:paraId="267103AF" w14:textId="155FC47F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или правовых последствий.</w:t>
      </w:r>
    </w:p>
    <w:p w14:paraId="09D1FF4D" w14:textId="77777777" w:rsidR="001B4EDE" w:rsidRDefault="007D584D" w:rsidP="001B4ED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4" w:name="z227"/>
      <w:bookmarkEnd w:id="3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9484F31" w14:textId="59FAE2BD" w:rsidR="001B4EDE" w:rsidRPr="001B4EDE" w:rsidRDefault="001B4EDE" w:rsidP="001B4ED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EDE">
        <w:rPr>
          <w:rFonts w:ascii="Times New Roman" w:hAnsi="Times New Roman" w:cs="Times New Roman"/>
          <w:sz w:val="28"/>
          <w:szCs w:val="28"/>
        </w:rPr>
        <w:t xml:space="preserve">Целью проекта является оснащение технологических линий производства дополнительными средствами измерений (алколайзер-плотномер или рефрактометр спиртовой), </w:t>
      </w:r>
      <w:r w:rsidR="00534E47">
        <w:rPr>
          <w:rFonts w:ascii="Times New Roman" w:hAnsi="Times New Roman" w:cs="Times New Roman"/>
          <w:sz w:val="28"/>
          <w:szCs w:val="28"/>
          <w:lang w:val="kk-KZ"/>
        </w:rPr>
        <w:t xml:space="preserve">обеспечение </w:t>
      </w:r>
      <w:r w:rsidRPr="001B4EDE">
        <w:rPr>
          <w:rFonts w:ascii="Times New Roman" w:hAnsi="Times New Roman" w:cs="Times New Roman"/>
          <w:sz w:val="28"/>
          <w:szCs w:val="28"/>
        </w:rPr>
        <w:t>эффективного контроля и мониторинга уполномоченным государственным органом производства алкогольной и безалкогольной продукции на одних линиях производства и для</w:t>
      </w:r>
      <w:r w:rsidRPr="001B4E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B4EDE">
        <w:rPr>
          <w:rFonts w:ascii="Times New Roman" w:hAnsi="Times New Roman" w:cs="Times New Roman"/>
          <w:sz w:val="28"/>
          <w:szCs w:val="28"/>
        </w:rPr>
        <w:t>определения концентрации этилового спирта</w:t>
      </w:r>
      <w:r w:rsidR="00534E47">
        <w:rPr>
          <w:rFonts w:ascii="Times New Roman" w:hAnsi="Times New Roman" w:cs="Times New Roman"/>
          <w:sz w:val="28"/>
          <w:szCs w:val="28"/>
        </w:rPr>
        <w:t xml:space="preserve">, </w:t>
      </w:r>
      <w:r w:rsidR="00534E47" w:rsidRPr="001B4EDE">
        <w:rPr>
          <w:rFonts w:ascii="Times New Roman" w:hAnsi="Times New Roman"/>
          <w:sz w:val="28"/>
          <w:szCs w:val="28"/>
          <w:lang w:val="kk-KZ"/>
        </w:rPr>
        <w:t>что будет способствовать предотвращению нарушений и развитию добросовестной конкуренции.</w:t>
      </w:r>
    </w:p>
    <w:p w14:paraId="03985BEC" w14:textId="4393EE40" w:rsidR="00A408D7" w:rsidRPr="00A408D7" w:rsidRDefault="00A408D7" w:rsidP="001B4ED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z228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F64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5"/>
    <w:p w14:paraId="58CF7BBD" w14:textId="77777777" w:rsidR="0017664C" w:rsidRDefault="000635A9" w:rsidP="0017664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Проект не повлечет снижения и (и</w:t>
      </w:r>
      <w:r w:rsidR="001B4E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ли) увеличения затрат субъектов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частного предпринимательства.</w:t>
      </w:r>
    </w:p>
    <w:p w14:paraId="6A0506ED" w14:textId="77777777" w:rsidR="0017664C" w:rsidRDefault="0017664C" w:rsidP="0017664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605CC9FA" w14:textId="77777777" w:rsidR="0017664C" w:rsidRDefault="0017664C" w:rsidP="0017664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FE8B430" w14:textId="77777777" w:rsidR="0017664C" w:rsidRDefault="007D584D" w:rsidP="0017664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4E47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704C2500" w14:textId="5B72D881" w:rsidR="00A408D7" w:rsidRPr="0017664C" w:rsidRDefault="007D584D" w:rsidP="0017664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6" w:name="_GoBack"/>
      <w:bookmarkEnd w:id="6"/>
      <w:r w:rsidRPr="00534E47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534E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534E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534E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534E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534E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534E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682353" w:rsidRPr="00534E47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p w14:paraId="104F4F85" w14:textId="77777777" w:rsidR="001B4EDE" w:rsidRPr="00A408D7" w:rsidRDefault="001B4EDE" w:rsidP="00534E47">
      <w:pPr>
        <w:spacing w:line="240" w:lineRule="auto"/>
        <w:rPr>
          <w:lang w:val="kk-KZ"/>
        </w:rPr>
      </w:pPr>
    </w:p>
    <w:sectPr w:rsidR="001B4EDE" w:rsidRPr="00A408D7" w:rsidSect="0093720E">
      <w:headerReference w:type="default" r:id="rId7"/>
      <w:pgSz w:w="11906" w:h="16838"/>
      <w:pgMar w:top="1418" w:right="851" w:bottom="851" w:left="1418" w:header="340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595CF4" w16cex:dateUtc="2025-08-27T05:31:00Z"/>
  <w16cex:commentExtensible w16cex:durableId="2C595D52" w16cex:dateUtc="2025-08-27T05:32:00Z"/>
  <w16cex:commentExtensible w16cex:durableId="2C595D9A" w16cex:dateUtc="2025-08-27T05:34:00Z"/>
  <w16cex:commentExtensible w16cex:durableId="2C595DA4" w16cex:dateUtc="2025-08-27T05:34:00Z"/>
  <w16cex:commentExtensible w16cex:durableId="2C595DED" w16cex:dateUtc="2025-08-27T05:35:00Z"/>
  <w16cex:commentExtensible w16cex:durableId="2C595E95" w16cex:dateUtc="2025-08-27T05:38:00Z"/>
  <w16cex:commentExtensible w16cex:durableId="2C595ECC" w16cex:dateUtc="2025-08-27T05:39:00Z"/>
  <w16cex:commentExtensible w16cex:durableId="2C595EEC" w16cex:dateUtc="2025-08-27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B2FA01" w16cid:durableId="2C595CF4"/>
  <w16cid:commentId w16cid:paraId="09DD36B3" w16cid:durableId="2C595D52"/>
  <w16cid:commentId w16cid:paraId="71AAE6B2" w16cid:durableId="2C595D9A"/>
  <w16cid:commentId w16cid:paraId="24E4FE43" w16cid:durableId="2C595DA4"/>
  <w16cid:commentId w16cid:paraId="63DB6CC2" w16cid:durableId="2C595DED"/>
  <w16cid:commentId w16cid:paraId="50813A41" w16cid:durableId="2C595E95"/>
  <w16cid:commentId w16cid:paraId="13F87A3B" w16cid:durableId="2C595ECC"/>
  <w16cid:commentId w16cid:paraId="17B4F7EF" w16cid:durableId="2C595E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1E2A3" w14:textId="77777777" w:rsidR="00EB13DF" w:rsidRDefault="00EB13DF">
      <w:pPr>
        <w:spacing w:after="0" w:line="240" w:lineRule="auto"/>
      </w:pPr>
      <w:r>
        <w:separator/>
      </w:r>
    </w:p>
  </w:endnote>
  <w:endnote w:type="continuationSeparator" w:id="0">
    <w:p w14:paraId="4358CFA6" w14:textId="77777777" w:rsidR="00EB13DF" w:rsidRDefault="00EB1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70E9B" w14:textId="77777777" w:rsidR="00EB13DF" w:rsidRDefault="00EB13DF">
      <w:pPr>
        <w:spacing w:after="0" w:line="240" w:lineRule="auto"/>
      </w:pPr>
      <w:r>
        <w:separator/>
      </w:r>
    </w:p>
  </w:footnote>
  <w:footnote w:type="continuationSeparator" w:id="0">
    <w:p w14:paraId="65693E95" w14:textId="77777777" w:rsidR="00EB13DF" w:rsidRDefault="00EB1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41F121F1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17664C" w:rsidRPr="0017664C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635A9"/>
    <w:rsid w:val="00064A93"/>
    <w:rsid w:val="00074A83"/>
    <w:rsid w:val="000B0ACD"/>
    <w:rsid w:val="001044EE"/>
    <w:rsid w:val="00140F64"/>
    <w:rsid w:val="001415B7"/>
    <w:rsid w:val="00162FC3"/>
    <w:rsid w:val="0017664C"/>
    <w:rsid w:val="001B4EDE"/>
    <w:rsid w:val="001C0804"/>
    <w:rsid w:val="001C1FDB"/>
    <w:rsid w:val="001D6518"/>
    <w:rsid w:val="001E6F4F"/>
    <w:rsid w:val="001F2717"/>
    <w:rsid w:val="002164FA"/>
    <w:rsid w:val="0028585C"/>
    <w:rsid w:val="00290ED6"/>
    <w:rsid w:val="00296DF9"/>
    <w:rsid w:val="00301C27"/>
    <w:rsid w:val="003376B6"/>
    <w:rsid w:val="003639D0"/>
    <w:rsid w:val="003A05C5"/>
    <w:rsid w:val="003B1FC0"/>
    <w:rsid w:val="003D5D21"/>
    <w:rsid w:val="003E6686"/>
    <w:rsid w:val="004014EC"/>
    <w:rsid w:val="004208C6"/>
    <w:rsid w:val="0044410A"/>
    <w:rsid w:val="00464BCA"/>
    <w:rsid w:val="004765F4"/>
    <w:rsid w:val="00495511"/>
    <w:rsid w:val="004965C1"/>
    <w:rsid w:val="004E06B8"/>
    <w:rsid w:val="00534E47"/>
    <w:rsid w:val="005E0DBB"/>
    <w:rsid w:val="0066335D"/>
    <w:rsid w:val="00680020"/>
    <w:rsid w:val="00682353"/>
    <w:rsid w:val="006D2504"/>
    <w:rsid w:val="006E168E"/>
    <w:rsid w:val="00734E81"/>
    <w:rsid w:val="00761DE4"/>
    <w:rsid w:val="0078277C"/>
    <w:rsid w:val="00796FDF"/>
    <w:rsid w:val="007D3147"/>
    <w:rsid w:val="007D584D"/>
    <w:rsid w:val="007E383D"/>
    <w:rsid w:val="008028E1"/>
    <w:rsid w:val="008478BB"/>
    <w:rsid w:val="00886AB3"/>
    <w:rsid w:val="008A1913"/>
    <w:rsid w:val="00910F68"/>
    <w:rsid w:val="0093720E"/>
    <w:rsid w:val="00940BE7"/>
    <w:rsid w:val="009418AA"/>
    <w:rsid w:val="00951792"/>
    <w:rsid w:val="00970426"/>
    <w:rsid w:val="00985EAE"/>
    <w:rsid w:val="00A408D7"/>
    <w:rsid w:val="00A56D34"/>
    <w:rsid w:val="00B90881"/>
    <w:rsid w:val="00B96FE8"/>
    <w:rsid w:val="00BA57E4"/>
    <w:rsid w:val="00BE1B8B"/>
    <w:rsid w:val="00BF4CEF"/>
    <w:rsid w:val="00C6166D"/>
    <w:rsid w:val="00C6443C"/>
    <w:rsid w:val="00CB0FAA"/>
    <w:rsid w:val="00CB6A03"/>
    <w:rsid w:val="00CD01D3"/>
    <w:rsid w:val="00CD1DAC"/>
    <w:rsid w:val="00D55F81"/>
    <w:rsid w:val="00D614A7"/>
    <w:rsid w:val="00D8158A"/>
    <w:rsid w:val="00D93165"/>
    <w:rsid w:val="00DA1555"/>
    <w:rsid w:val="00DC69A2"/>
    <w:rsid w:val="00DD5DAD"/>
    <w:rsid w:val="00E47D43"/>
    <w:rsid w:val="00E60005"/>
    <w:rsid w:val="00EB13DF"/>
    <w:rsid w:val="00EF41C4"/>
    <w:rsid w:val="00EF536D"/>
    <w:rsid w:val="00EF630F"/>
    <w:rsid w:val="00F00EC2"/>
    <w:rsid w:val="00F05C9B"/>
    <w:rsid w:val="00F15965"/>
    <w:rsid w:val="00F36D67"/>
    <w:rsid w:val="00F45FC7"/>
    <w:rsid w:val="00F53CD7"/>
    <w:rsid w:val="00F53EEF"/>
    <w:rsid w:val="00FA3212"/>
    <w:rsid w:val="00FA4BD9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AF0D53"/>
  <w15:docId w15:val="{2A8A3DF2-EBDF-4618-B253-671B8A0F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paragraph" w:styleId="af0">
    <w:name w:val="No Spacing"/>
    <w:uiPriority w:val="99"/>
    <w:qFormat/>
    <w:rsid w:val="001044EE"/>
    <w:pPr>
      <w:spacing w:after="0" w:line="240" w:lineRule="auto"/>
    </w:pPr>
  </w:style>
  <w:style w:type="character" w:customStyle="1" w:styleId="s0">
    <w:name w:val="s0"/>
    <w:rsid w:val="00FA4B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Джумагулова Жанар Хамитовна</cp:lastModifiedBy>
  <cp:revision>3</cp:revision>
  <cp:lastPrinted>2024-03-11T10:07:00Z</cp:lastPrinted>
  <dcterms:created xsi:type="dcterms:W3CDTF">2025-08-27T05:56:00Z</dcterms:created>
  <dcterms:modified xsi:type="dcterms:W3CDTF">2025-08-27T13:23:00Z</dcterms:modified>
</cp:coreProperties>
</file>